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EA21B" w14:textId="77777777" w:rsidR="009E218C" w:rsidRPr="00B5604D" w:rsidRDefault="009E218C" w:rsidP="009E218C">
      <w:pPr>
        <w:jc w:val="center"/>
        <w:rPr>
          <w:b/>
          <w:bCs/>
        </w:rPr>
      </w:pPr>
      <w:r w:rsidRPr="00B5604D">
        <w:rPr>
          <w:b/>
          <w:bCs/>
        </w:rPr>
        <w:t>HUMAN SERVICES</w:t>
      </w:r>
    </w:p>
    <w:p w14:paraId="1A7EA21C" w14:textId="77777777" w:rsidR="009E218C" w:rsidRPr="00B5604D" w:rsidRDefault="009E218C" w:rsidP="009E218C">
      <w:pPr>
        <w:jc w:val="center"/>
        <w:rPr>
          <w:b/>
          <w:bCs/>
        </w:rPr>
      </w:pPr>
    </w:p>
    <w:p w14:paraId="1A7EA21D" w14:textId="77777777" w:rsidR="009E218C" w:rsidRPr="00B5604D" w:rsidRDefault="009E218C" w:rsidP="009E218C">
      <w:pPr>
        <w:jc w:val="center"/>
        <w:rPr>
          <w:b/>
          <w:bCs/>
        </w:rPr>
      </w:pPr>
      <w:r w:rsidRPr="00B5604D">
        <w:rPr>
          <w:b/>
          <w:bCs/>
        </w:rPr>
        <w:t>GOALS</w:t>
      </w:r>
    </w:p>
    <w:p w14:paraId="1A7EA21E" w14:textId="77777777" w:rsidR="009E218C" w:rsidRPr="00B5604D" w:rsidRDefault="009E218C" w:rsidP="009E218C">
      <w:pPr>
        <w:jc w:val="both"/>
        <w:rPr>
          <w:b/>
          <w:bCs/>
        </w:rPr>
      </w:pPr>
    </w:p>
    <w:p w14:paraId="1A7EA21F" w14:textId="77777777" w:rsidR="009E218C" w:rsidRPr="00B5604D" w:rsidRDefault="009E218C" w:rsidP="009E218C">
      <w:pPr>
        <w:jc w:val="both"/>
      </w:pPr>
      <w:r w:rsidRPr="00B5604D">
        <w:t xml:space="preserve">The </w:t>
      </w:r>
      <w:proofErr w:type="spellStart"/>
      <w:r w:rsidRPr="00B5604D">
        <w:t>programme</w:t>
      </w:r>
      <w:proofErr w:type="spellEnd"/>
      <w:r w:rsidRPr="00B5604D">
        <w:t xml:space="preserve"> will do the following:</w:t>
      </w:r>
    </w:p>
    <w:p w14:paraId="1A7EA220" w14:textId="77777777" w:rsidR="009E218C" w:rsidRPr="00B5604D" w:rsidRDefault="009E218C" w:rsidP="009E218C">
      <w:pPr>
        <w:jc w:val="both"/>
      </w:pPr>
    </w:p>
    <w:p w14:paraId="1A7EA221" w14:textId="77777777" w:rsidR="009E218C" w:rsidRPr="00B5604D" w:rsidRDefault="009E218C" w:rsidP="009E218C">
      <w:pPr>
        <w:numPr>
          <w:ilvl w:val="0"/>
          <w:numId w:val="10"/>
        </w:numPr>
        <w:jc w:val="both"/>
      </w:pPr>
      <w:r w:rsidRPr="00B5604D">
        <w:t>Provide a practical and theoretical basis for understanding the contemporary professional practice in the area of child-care</w:t>
      </w:r>
    </w:p>
    <w:p w14:paraId="1A7EA222" w14:textId="77777777" w:rsidR="009E218C" w:rsidRPr="00B5604D" w:rsidRDefault="009E218C" w:rsidP="009E218C">
      <w:pPr>
        <w:ind w:left="900"/>
        <w:jc w:val="both"/>
      </w:pPr>
    </w:p>
    <w:p w14:paraId="1A7EA223" w14:textId="77777777" w:rsidR="009E218C" w:rsidRPr="00B5604D" w:rsidRDefault="009E218C" w:rsidP="009E218C">
      <w:pPr>
        <w:numPr>
          <w:ilvl w:val="0"/>
          <w:numId w:val="10"/>
        </w:numPr>
        <w:jc w:val="both"/>
      </w:pPr>
      <w:r w:rsidRPr="00B5604D">
        <w:t> Prepare for immediate entry into the child-care workforce, in areas such as education (Pre-School – M1) and the social work system</w:t>
      </w:r>
    </w:p>
    <w:p w14:paraId="1A7EA224" w14:textId="77777777" w:rsidR="009E218C" w:rsidRPr="00B5604D" w:rsidRDefault="009E218C" w:rsidP="009E218C">
      <w:pPr>
        <w:pStyle w:val="ListParagraph"/>
        <w:rPr>
          <w:lang w:val="en-GB"/>
        </w:rPr>
      </w:pPr>
    </w:p>
    <w:p w14:paraId="1A7EA225" w14:textId="77777777" w:rsidR="009E218C" w:rsidRPr="00B5604D" w:rsidRDefault="009E218C" w:rsidP="009E218C">
      <w:pPr>
        <w:numPr>
          <w:ilvl w:val="0"/>
          <w:numId w:val="10"/>
        </w:numPr>
        <w:jc w:val="both"/>
      </w:pPr>
      <w:r w:rsidRPr="00B5604D">
        <w:t xml:space="preserve">Lay the foundation for continued studies toward a </w:t>
      </w:r>
      <w:proofErr w:type="spellStart"/>
      <w:r w:rsidRPr="00B5604D">
        <w:t>Bachelors</w:t>
      </w:r>
      <w:proofErr w:type="spellEnd"/>
      <w:r w:rsidRPr="00B5604D">
        <w:t xml:space="preserve"> degree in Child and Youth Studies</w:t>
      </w:r>
    </w:p>
    <w:p w14:paraId="1A7EA228" w14:textId="77777777" w:rsidR="009E218C" w:rsidRPr="00B5604D" w:rsidRDefault="009E218C" w:rsidP="009E218C">
      <w:pPr>
        <w:jc w:val="both"/>
      </w:pPr>
      <w:bookmarkStart w:id="0" w:name="_GoBack"/>
      <w:bookmarkEnd w:id="0"/>
    </w:p>
    <w:p w14:paraId="1A7EA229" w14:textId="77777777" w:rsidR="009E218C" w:rsidRPr="00B5604D" w:rsidRDefault="009E218C" w:rsidP="009E218C">
      <w:pPr>
        <w:jc w:val="center"/>
        <w:rPr>
          <w:b/>
          <w:bCs/>
        </w:rPr>
      </w:pPr>
      <w:r w:rsidRPr="00B5604D">
        <w:rPr>
          <w:b/>
          <w:bCs/>
        </w:rPr>
        <w:t>LEARNING OUTCOMES</w:t>
      </w:r>
    </w:p>
    <w:p w14:paraId="1A7EA22A" w14:textId="77777777" w:rsidR="009E218C" w:rsidRPr="00B5604D" w:rsidRDefault="009E218C" w:rsidP="009E218C">
      <w:pPr>
        <w:jc w:val="both"/>
      </w:pPr>
    </w:p>
    <w:p w14:paraId="1A7EA22B" w14:textId="77777777" w:rsidR="009E218C" w:rsidRPr="00B5604D" w:rsidRDefault="009E218C" w:rsidP="009E218C">
      <w:pPr>
        <w:numPr>
          <w:ilvl w:val="0"/>
          <w:numId w:val="11"/>
        </w:numPr>
        <w:jc w:val="both"/>
        <w:rPr>
          <w:b/>
          <w:bCs/>
        </w:rPr>
      </w:pPr>
      <w:r w:rsidRPr="00B5604D">
        <w:rPr>
          <w:b/>
          <w:bCs/>
        </w:rPr>
        <w:t>Critical Thinking Skills</w:t>
      </w:r>
    </w:p>
    <w:p w14:paraId="1A7EA22C" w14:textId="77777777" w:rsidR="009E218C" w:rsidRPr="00B5604D" w:rsidRDefault="009E218C" w:rsidP="009E218C">
      <w:pPr>
        <w:jc w:val="both"/>
      </w:pPr>
    </w:p>
    <w:p w14:paraId="1A7EA22D" w14:textId="77777777" w:rsidR="009E218C" w:rsidRPr="00B5604D" w:rsidRDefault="009E218C" w:rsidP="009E218C">
      <w:pPr>
        <w:numPr>
          <w:ilvl w:val="0"/>
          <w:numId w:val="12"/>
        </w:numPr>
        <w:jc w:val="both"/>
      </w:pPr>
      <w:r w:rsidRPr="00B5604D">
        <w:t>Assess theories and conceptual frameworks of contemporary research in child development and education</w:t>
      </w:r>
    </w:p>
    <w:p w14:paraId="1A7EA22F" w14:textId="77777777" w:rsidR="009E218C" w:rsidRPr="00B5604D" w:rsidRDefault="009E218C" w:rsidP="009E218C">
      <w:pPr>
        <w:numPr>
          <w:ilvl w:val="0"/>
          <w:numId w:val="12"/>
        </w:numPr>
        <w:jc w:val="both"/>
      </w:pPr>
      <w:r w:rsidRPr="00B5604D">
        <w:t>Evaluate specific historical, social, and political considerations that have shaped contemporary theories and related practices in childhood education</w:t>
      </w:r>
    </w:p>
    <w:p w14:paraId="1A7EA231" w14:textId="77777777" w:rsidR="009E218C" w:rsidRPr="00B5604D" w:rsidRDefault="009E218C" w:rsidP="009E218C">
      <w:pPr>
        <w:numPr>
          <w:ilvl w:val="0"/>
          <w:numId w:val="12"/>
        </w:numPr>
        <w:jc w:val="both"/>
      </w:pPr>
      <w:r w:rsidRPr="00B5604D">
        <w:t>Explain/Identify fundamental knowledge of special education as related to the inclusion policy for public schools</w:t>
      </w:r>
    </w:p>
    <w:p w14:paraId="1A7EA233" w14:textId="77777777" w:rsidR="009E218C" w:rsidRPr="00B5604D" w:rsidRDefault="009E218C" w:rsidP="009E218C">
      <w:pPr>
        <w:numPr>
          <w:ilvl w:val="0"/>
          <w:numId w:val="12"/>
        </w:numPr>
        <w:jc w:val="both"/>
      </w:pPr>
      <w:r w:rsidRPr="00B5604D">
        <w:t>Select appropriate strategies for meeting individualized needs of the exceptional child</w:t>
      </w:r>
    </w:p>
    <w:p w14:paraId="1A7EA235" w14:textId="77777777" w:rsidR="009E218C" w:rsidRPr="00B5604D" w:rsidRDefault="009E218C" w:rsidP="009E218C">
      <w:pPr>
        <w:numPr>
          <w:ilvl w:val="0"/>
          <w:numId w:val="12"/>
        </w:numPr>
        <w:jc w:val="both"/>
      </w:pPr>
      <w:r w:rsidRPr="00B5604D">
        <w:t>Create strategies to meet the individualized needs of the exceptional child</w:t>
      </w:r>
    </w:p>
    <w:p w14:paraId="1A7EA237" w14:textId="77777777" w:rsidR="009E218C" w:rsidRPr="00B5604D" w:rsidRDefault="009E218C" w:rsidP="009E218C">
      <w:pPr>
        <w:numPr>
          <w:ilvl w:val="0"/>
          <w:numId w:val="12"/>
        </w:numPr>
        <w:jc w:val="both"/>
      </w:pPr>
      <w:r w:rsidRPr="00B5604D">
        <w:t>Identify the range of learner characteristics in terms of modalities of learning, cognitive processing styles, language, memory, attention, culture, and motivation</w:t>
      </w:r>
    </w:p>
    <w:p w14:paraId="1A7EA239" w14:textId="77777777" w:rsidR="009E218C" w:rsidRPr="00B5604D" w:rsidRDefault="009E218C" w:rsidP="009E218C">
      <w:pPr>
        <w:numPr>
          <w:ilvl w:val="0"/>
          <w:numId w:val="12"/>
        </w:numPr>
        <w:jc w:val="both"/>
      </w:pPr>
      <w:r w:rsidRPr="00B5604D">
        <w:t>Display the ability to match compensatory strategies with particular learner characteristics</w:t>
      </w:r>
    </w:p>
    <w:p w14:paraId="1A7EA23B" w14:textId="77777777" w:rsidR="009E218C" w:rsidRPr="00B5604D" w:rsidRDefault="009E218C" w:rsidP="009E218C">
      <w:pPr>
        <w:numPr>
          <w:ilvl w:val="0"/>
          <w:numId w:val="12"/>
        </w:numPr>
        <w:jc w:val="both"/>
      </w:pPr>
      <w:r w:rsidRPr="00B5604D">
        <w:t xml:space="preserve">Create preventive discipline portfolios that demonstrate an understanding of the educator’s role in </w:t>
      </w:r>
      <w:proofErr w:type="spellStart"/>
      <w:r w:rsidRPr="00B5604D">
        <w:t>behavioural</w:t>
      </w:r>
      <w:proofErr w:type="spellEnd"/>
      <w:r w:rsidRPr="00B5604D">
        <w:t>, social/ecological, developmental, academic, biophysical and psychodynamic approaches to classroom management</w:t>
      </w:r>
    </w:p>
    <w:p w14:paraId="1A7EA23C" w14:textId="77777777" w:rsidR="009E218C" w:rsidRPr="00B5604D" w:rsidRDefault="009E218C" w:rsidP="009E218C">
      <w:pPr>
        <w:jc w:val="both"/>
      </w:pPr>
    </w:p>
    <w:p w14:paraId="1A7EA23D" w14:textId="77777777" w:rsidR="009E218C" w:rsidRPr="00B5604D" w:rsidRDefault="009E218C" w:rsidP="009E218C">
      <w:pPr>
        <w:numPr>
          <w:ilvl w:val="0"/>
          <w:numId w:val="11"/>
        </w:numPr>
        <w:jc w:val="both"/>
        <w:rPr>
          <w:b/>
          <w:bCs/>
        </w:rPr>
      </w:pPr>
      <w:r w:rsidRPr="00B5604D">
        <w:rPr>
          <w:b/>
          <w:bCs/>
        </w:rPr>
        <w:t>Global Perspective</w:t>
      </w:r>
    </w:p>
    <w:p w14:paraId="1A7EA23E" w14:textId="77777777" w:rsidR="009E218C" w:rsidRPr="00B5604D" w:rsidRDefault="009E218C" w:rsidP="009E218C">
      <w:pPr>
        <w:jc w:val="both"/>
        <w:rPr>
          <w:b/>
          <w:bCs/>
        </w:rPr>
      </w:pPr>
    </w:p>
    <w:p w14:paraId="1A7EA23F" w14:textId="77777777" w:rsidR="009E218C" w:rsidRPr="00B5604D" w:rsidRDefault="009E218C" w:rsidP="009E218C">
      <w:pPr>
        <w:numPr>
          <w:ilvl w:val="0"/>
          <w:numId w:val="13"/>
        </w:numPr>
        <w:jc w:val="both"/>
      </w:pPr>
      <w:proofErr w:type="spellStart"/>
      <w:r w:rsidRPr="00B5604D">
        <w:t>Analyse</w:t>
      </w:r>
      <w:proofErr w:type="spellEnd"/>
      <w:r w:rsidRPr="00B5604D">
        <w:t xml:space="preserve"> the role of education in the transmission of values, cultures, and the socialization of children</w:t>
      </w:r>
    </w:p>
    <w:p w14:paraId="1A7EA240" w14:textId="77777777" w:rsidR="009E218C" w:rsidRPr="00B5604D" w:rsidRDefault="009E218C" w:rsidP="009E218C">
      <w:pPr>
        <w:numPr>
          <w:ilvl w:val="0"/>
          <w:numId w:val="13"/>
        </w:numPr>
        <w:jc w:val="both"/>
      </w:pPr>
      <w:r w:rsidRPr="00B5604D">
        <w:t>Assess the role of education in the transmission of values, cultures, and the socialization of children</w:t>
      </w:r>
    </w:p>
    <w:p w14:paraId="1A7EA242" w14:textId="77777777" w:rsidR="009E218C" w:rsidRPr="00B5604D" w:rsidRDefault="009E218C" w:rsidP="009E218C">
      <w:pPr>
        <w:jc w:val="both"/>
        <w:rPr>
          <w:b/>
          <w:bCs/>
        </w:rPr>
      </w:pPr>
    </w:p>
    <w:p w14:paraId="1A7EA243" w14:textId="77777777" w:rsidR="009E218C" w:rsidRPr="00B5604D" w:rsidRDefault="009E218C" w:rsidP="009E218C">
      <w:pPr>
        <w:numPr>
          <w:ilvl w:val="0"/>
          <w:numId w:val="13"/>
        </w:numPr>
        <w:jc w:val="both"/>
        <w:rPr>
          <w:b/>
          <w:bCs/>
        </w:rPr>
      </w:pPr>
      <w:r w:rsidRPr="00B5604D">
        <w:rPr>
          <w:b/>
          <w:bCs/>
        </w:rPr>
        <w:t>Professional Expertise</w:t>
      </w:r>
    </w:p>
    <w:p w14:paraId="1A7EA244" w14:textId="77777777" w:rsidR="009E218C" w:rsidRPr="00B5604D" w:rsidRDefault="009E218C" w:rsidP="009E218C">
      <w:pPr>
        <w:jc w:val="both"/>
        <w:rPr>
          <w:b/>
          <w:bCs/>
        </w:rPr>
      </w:pPr>
    </w:p>
    <w:p w14:paraId="1A7EA245" w14:textId="77777777" w:rsidR="009E218C" w:rsidRPr="00B5604D" w:rsidRDefault="009E218C" w:rsidP="009E218C">
      <w:pPr>
        <w:numPr>
          <w:ilvl w:val="0"/>
          <w:numId w:val="14"/>
        </w:numPr>
      </w:pPr>
      <w:r w:rsidRPr="00B5604D">
        <w:t>Demonstrate professional expertise via a practical experience with children</w:t>
      </w:r>
    </w:p>
    <w:p w14:paraId="1A7EA246" w14:textId="77777777" w:rsidR="009E218C" w:rsidRPr="00B5604D" w:rsidRDefault="009E218C" w:rsidP="009E218C">
      <w:pPr>
        <w:numPr>
          <w:ilvl w:val="0"/>
          <w:numId w:val="14"/>
        </w:numPr>
      </w:pPr>
      <w:r w:rsidRPr="00B5604D">
        <w:t>Apply an understanding of child care giver relationships and developmental appropriateness</w:t>
      </w:r>
    </w:p>
    <w:p w14:paraId="1A7EA249" w14:textId="5927820F" w:rsidR="00DF4723" w:rsidRPr="00B5604D" w:rsidRDefault="009E218C" w:rsidP="0046676F">
      <w:pPr>
        <w:numPr>
          <w:ilvl w:val="0"/>
          <w:numId w:val="14"/>
        </w:numPr>
        <w:jc w:val="both"/>
      </w:pPr>
      <w:r w:rsidRPr="00B5604D">
        <w:t xml:space="preserve">Select suitable intervention techniques based on cognitive mediation of </w:t>
      </w:r>
      <w:proofErr w:type="spellStart"/>
      <w:r w:rsidRPr="00B5604D">
        <w:t>behaviour</w:t>
      </w:r>
      <w:proofErr w:type="spellEnd"/>
      <w:r w:rsidRPr="00B5604D">
        <w:t xml:space="preserve"> and effectiveness</w:t>
      </w:r>
    </w:p>
    <w:sectPr w:rsidR="00DF4723" w:rsidRPr="00B56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2A7C"/>
    <w:multiLevelType w:val="hybridMultilevel"/>
    <w:tmpl w:val="08506198"/>
    <w:lvl w:ilvl="0" w:tplc="E2B4D174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C1419"/>
    <w:multiLevelType w:val="hybridMultilevel"/>
    <w:tmpl w:val="82BABFC2"/>
    <w:lvl w:ilvl="0" w:tplc="FA063A7C">
      <w:start w:val="1"/>
      <w:numFmt w:val="lowerLetter"/>
      <w:lvlText w:val="(%1)"/>
      <w:lvlJc w:val="left"/>
      <w:pPr>
        <w:ind w:left="108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2C053F"/>
    <w:multiLevelType w:val="hybridMultilevel"/>
    <w:tmpl w:val="A46EA3D8"/>
    <w:lvl w:ilvl="0" w:tplc="C87CE714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59432C"/>
    <w:multiLevelType w:val="hybridMultilevel"/>
    <w:tmpl w:val="BC627B72"/>
    <w:lvl w:ilvl="0" w:tplc="385C8EC6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8E33B3"/>
    <w:multiLevelType w:val="hybridMultilevel"/>
    <w:tmpl w:val="439896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006779"/>
    <w:multiLevelType w:val="hybridMultilevel"/>
    <w:tmpl w:val="D5DC1850"/>
    <w:lvl w:ilvl="0" w:tplc="18A86EBE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13333C"/>
    <w:multiLevelType w:val="hybridMultilevel"/>
    <w:tmpl w:val="5E289880"/>
    <w:lvl w:ilvl="0" w:tplc="19621ED0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56A19"/>
    <w:multiLevelType w:val="hybridMultilevel"/>
    <w:tmpl w:val="95B81BFE"/>
    <w:lvl w:ilvl="0" w:tplc="77742C30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C3134"/>
    <w:multiLevelType w:val="hybridMultilevel"/>
    <w:tmpl w:val="C20E215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1210927"/>
    <w:multiLevelType w:val="hybridMultilevel"/>
    <w:tmpl w:val="7354B8B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5EA70A6"/>
    <w:multiLevelType w:val="hybridMultilevel"/>
    <w:tmpl w:val="1228DDD4"/>
    <w:lvl w:ilvl="0" w:tplc="D30CFCC8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50CA8"/>
    <w:multiLevelType w:val="hybridMultilevel"/>
    <w:tmpl w:val="30860A54"/>
    <w:lvl w:ilvl="0" w:tplc="99864BE6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CA0B25"/>
    <w:multiLevelType w:val="hybridMultilevel"/>
    <w:tmpl w:val="6ECAA89C"/>
    <w:lvl w:ilvl="0" w:tplc="C11CCBD0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F334A4"/>
    <w:multiLevelType w:val="hybridMultilevel"/>
    <w:tmpl w:val="EDE4D316"/>
    <w:lvl w:ilvl="0" w:tplc="882EC76C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8C"/>
    <w:rsid w:val="00161D5C"/>
    <w:rsid w:val="00171469"/>
    <w:rsid w:val="001E6EC9"/>
    <w:rsid w:val="002926EF"/>
    <w:rsid w:val="002B3AAE"/>
    <w:rsid w:val="003F2BD7"/>
    <w:rsid w:val="005079B9"/>
    <w:rsid w:val="00545E3B"/>
    <w:rsid w:val="005A717A"/>
    <w:rsid w:val="00727798"/>
    <w:rsid w:val="0086749B"/>
    <w:rsid w:val="009A4BF8"/>
    <w:rsid w:val="009E218C"/>
    <w:rsid w:val="00A519B3"/>
    <w:rsid w:val="00A84F89"/>
    <w:rsid w:val="00AF1028"/>
    <w:rsid w:val="00B5604D"/>
    <w:rsid w:val="00CB1B22"/>
    <w:rsid w:val="00DA7137"/>
    <w:rsid w:val="00DB0490"/>
    <w:rsid w:val="00DF4723"/>
    <w:rsid w:val="00E1166F"/>
    <w:rsid w:val="00E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EA21B"/>
  <w15:docId w15:val="{762C8D9B-5745-406F-AF50-44BF88A5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18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18C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804BBEA01E04090A4F9438740F683" ma:contentTypeVersion="4" ma:contentTypeDescription="Create a new document." ma:contentTypeScope="" ma:versionID="545a217ab2ffc10685ed524dd58f6954">
  <xsd:schema xmlns:xsd="http://www.w3.org/2001/XMLSchema" xmlns:xs="http://www.w3.org/2001/XMLSchema" xmlns:p="http://schemas.microsoft.com/office/2006/metadata/properties" xmlns:ns2="dd253512-6d9f-49d4-b254-8c59d56cb44a" xmlns:ns3="51b33ea6-d3d2-4a6e-95d8-f31372a8467c" targetNamespace="http://schemas.microsoft.com/office/2006/metadata/properties" ma:root="true" ma:fieldsID="4da1a0ec9aa6e61cfac5a56cbcb452a9" ns2:_="" ns3:_="">
    <xsd:import namespace="dd253512-6d9f-49d4-b254-8c59d56cb44a"/>
    <xsd:import namespace="51b33ea6-d3d2-4a6e-95d8-f31372a8467c"/>
    <xsd:element name="properties">
      <xsd:complexType>
        <xsd:sequence>
          <xsd:element name="documentManagement">
            <xsd:complexType>
              <xsd:all>
                <xsd:element ref="ns2:Division"/>
                <xsd:element ref="ns2:Program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53512-6d9f-49d4-b254-8c59d56cb44a" elementFormDefault="qualified">
    <xsd:import namespace="http://schemas.microsoft.com/office/2006/documentManagement/types"/>
    <xsd:import namespace="http://schemas.microsoft.com/office/infopath/2007/PartnerControls"/>
    <xsd:element name="Division" ma:index="4" ma:displayName="Division" ma:format="RadioButtons" ma:internalName="Division" ma:readOnly="false">
      <xsd:simpleType>
        <xsd:restriction base="dms:Choice">
          <xsd:enumeration value="Business, Hospitality &amp; Technical Education"/>
          <xsd:enumeration value="Arts &amp; Science"/>
        </xsd:restriction>
      </xsd:simpleType>
    </xsd:element>
    <xsd:element name="Programme" ma:index="5" nillable="true" ma:displayName="Programme" ma:internalName="Programme" ma:readOnly="false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A-ABUSA Arts (Business Administration)"/>
                        <xsd:enumeration value="AA-AHMSV Arts (Human Services)"/>
                        <xsd:enumeration value="AA-ARDGN Art and Design"/>
                        <xsd:enumeration value="AA-ARTS Arts"/>
                        <xsd:enumeration value="AA-ARTS (CWA - Criminology)"/>
                        <xsd:enumeration value="AA-ARTSC Arts &amp; Science"/>
                        <xsd:enumeration value="AA-HMSVS Science (Human Services)"/>
                        <xsd:enumeration value="AS-ACTSC Science (Actuarial)"/>
                        <xsd:enumeration value="AS-CIS Computer Information Systems"/>
                        <xsd:enumeration value="AS-EDUCN Education"/>
                        <xsd:enumeration value="AS-NURS Nursing"/>
                        <xsd:enumeration value="AS-SCIEN Science"/>
                        <xsd:enumeration value="AAS-BUSND Business Administration"/>
                        <xsd:enumeration value="AAS-CUART Culinary Arts"/>
                        <xsd:enumeration value="AAS-ELTEC"/>
                        <xsd:enumeration value="AAS-HVAC"/>
                        <xsd:enumeration value="AAS-HSMGT Hospitality Management"/>
                        <xsd:enumeration value="AAS-MVTEC"/>
                        <xsd:enumeration value="AAS-PLUMB"/>
                        <xsd:enumeration value="AAS-WEBDV Web Development"/>
                        <xsd:enumeration value="AAS-WDTEC"/>
                        <xsd:enumeration value="CT-ACAST Accounting Assistants"/>
                        <xsd:enumeration value="CT-ELWIR"/>
                        <xsd:enumeration value="CT-ELTEC"/>
                        <xsd:enumeration value="CT-HVAC"/>
                        <xsd:enumeration value="CT-MVTEC"/>
                        <xsd:enumeration value="CT-OFAST Office Assistants"/>
                        <xsd:enumeration value="CT-OFSKL Office Skills"/>
                        <xsd:enumeration value="CT-PLUMB"/>
                        <xsd:enumeration value="CT-WDTEC"/>
                        <xsd:enumeration value="DP-CNADM Computer Network Administration"/>
                        <xsd:enumeration value="DP-CNTEC Computer Network Technology"/>
                        <xsd:enumeration value="DP-CUART Culinary Arts"/>
                        <xsd:enumeration value="DP-ELTEC"/>
                        <xsd:enumeration value="DP-FBMGT Food &amp; Beverage Management"/>
                        <xsd:enumeration value="DP-HVAC"/>
                        <xsd:enumeration value="DP-MASON"/>
                        <xsd:enumeration value="DP-MVTEC"/>
                        <xsd:enumeration value="DP-PLUMB"/>
                        <xsd:enumeration value="DP-WEBDV Web Development"/>
                        <xsd:enumeration value="DP-WELD Welding"/>
                        <xsd:enumeration value="DP-WDTEC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33ea6-d3d2-4a6e-95d8-f31372a84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dd253512-6d9f-49d4-b254-8c59d56cb44a">Arts &amp; Science</Division>
    <Programme xmlns="dd253512-6d9f-49d4-b254-8c59d56cb44a">
      <Value>AA-HMSVS Science (Human Services)</Value>
    </Program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AC1B7D-48AD-44E6-8AA4-1E3583A9F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53512-6d9f-49d4-b254-8c59d56cb44a"/>
    <ds:schemaRef ds:uri="51b33ea6-d3d2-4a6e-95d8-f31372a84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1EA39D-D9B5-4524-B4D4-A513A7D262C5}">
  <ds:schemaRefs>
    <ds:schemaRef ds:uri="dd253512-6d9f-49d4-b254-8c59d56cb44a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51b33ea6-d3d2-4a6e-95d8-f31372a8467c"/>
  </ds:schemaRefs>
</ds:datastoreItem>
</file>

<file path=customXml/itemProps3.xml><?xml version="1.0" encoding="utf-8"?>
<ds:datastoreItem xmlns:ds="http://schemas.openxmlformats.org/officeDocument/2006/customXml" ds:itemID="{F26BC2CB-B874-4918-8368-51B4B449A2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97487378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Applied Science - Human Services</vt:lpstr>
    </vt:vector>
  </TitlesOfParts>
  <Company>Bermuda College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Applied Science - Human Services</dc:title>
  <dc:creator>Ru-Zelda Severin</dc:creator>
  <cp:lastModifiedBy>Paul A. Hardtman</cp:lastModifiedBy>
  <cp:revision>4</cp:revision>
  <dcterms:created xsi:type="dcterms:W3CDTF">2019-12-05T13:53:00Z</dcterms:created>
  <dcterms:modified xsi:type="dcterms:W3CDTF">2019-12-05T13:54:00Z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0x0101004E9804BBEA01E04090A4F9438740F683</vt:lpwstr>
  </property>
</Properties>
</file>